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01A" w:rsidRPr="00FC301A" w:rsidRDefault="00FC301A" w:rsidP="00FC301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0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Liste des lectures d’été pour la rentrée 2025</w:t>
      </w:r>
    </w:p>
    <w:p w:rsidR="00FC301A" w:rsidRPr="00FC301A" w:rsidRDefault="00FC301A" w:rsidP="00FC301A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301A" w:rsidRPr="00FC301A" w:rsidRDefault="00FC301A" w:rsidP="00FC301A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C301A">
        <w:rPr>
          <w:rFonts w:ascii="Times New Roman" w:hAnsi="Times New Roman" w:cs="Times New Roman"/>
          <w:bCs/>
          <w:color w:val="FF0000"/>
          <w:sz w:val="24"/>
          <w:szCs w:val="24"/>
        </w:rPr>
        <w:t>Ces lectures sont obligatoires et sont susceptibles d’être évaluées à la rentrée. Elles doivent donc avoir été lues avant le 1</w:t>
      </w:r>
      <w:r w:rsidRPr="00FC301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er</w:t>
      </w:r>
      <w:r w:rsidRPr="00FC301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septembre 2025.</w:t>
      </w:r>
    </w:p>
    <w:p w:rsidR="00920282" w:rsidRPr="00FC301A" w:rsidRDefault="00920282">
      <w:pPr>
        <w:rPr>
          <w:rFonts w:ascii="Times New Roman" w:hAnsi="Times New Roman" w:cs="Times New Roman"/>
          <w:sz w:val="24"/>
          <w:szCs w:val="24"/>
        </w:rPr>
      </w:pPr>
    </w:p>
    <w:p w:rsidR="00FC301A" w:rsidRPr="00E3631D" w:rsidRDefault="00FC30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31D">
        <w:rPr>
          <w:rFonts w:ascii="Times New Roman" w:hAnsi="Times New Roman" w:cs="Times New Roman"/>
          <w:b/>
          <w:bCs/>
          <w:sz w:val="24"/>
          <w:szCs w:val="24"/>
        </w:rPr>
        <w:t>Classe de Seconde :</w:t>
      </w:r>
    </w:p>
    <w:p w:rsidR="00E3631D" w:rsidRDefault="00E3631D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>Les Caprices de Marianne</w:t>
      </w:r>
      <w:r>
        <w:rPr>
          <w:rFonts w:ascii="Times New Roman" w:hAnsi="Times New Roman" w:cs="Times New Roman"/>
          <w:sz w:val="24"/>
          <w:szCs w:val="24"/>
        </w:rPr>
        <w:t xml:space="preserve"> (Alfred de Musset), Hachette « 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Bibliolycée</w:t>
      </w:r>
      <w:proofErr w:type="spellEnd"/>
      <w:r>
        <w:rPr>
          <w:rFonts w:ascii="Times New Roman" w:hAnsi="Times New Roman" w:cs="Times New Roman"/>
          <w:sz w:val="24"/>
          <w:szCs w:val="24"/>
        </w:rPr>
        <w:t> ».</w:t>
      </w:r>
    </w:p>
    <w:p w:rsidR="00E3631D" w:rsidRPr="00FC301A" w:rsidRDefault="00E3631D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>Réparer les vivants</w:t>
      </w:r>
      <w:r>
        <w:rPr>
          <w:rFonts w:ascii="Times New Roman" w:hAnsi="Times New Roman" w:cs="Times New Roman"/>
          <w:sz w:val="24"/>
          <w:szCs w:val="24"/>
        </w:rPr>
        <w:t xml:space="preserve"> (Maylis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Kérangal</w:t>
      </w:r>
      <w:proofErr w:type="spellEnd"/>
      <w:r>
        <w:rPr>
          <w:rFonts w:ascii="Times New Roman" w:hAnsi="Times New Roman" w:cs="Times New Roman"/>
          <w:sz w:val="24"/>
          <w:szCs w:val="24"/>
        </w:rPr>
        <w:t>), Gallimard Folio.</w:t>
      </w:r>
    </w:p>
    <w:p w:rsidR="00FC301A" w:rsidRPr="00FC301A" w:rsidRDefault="00FC301A">
      <w:pPr>
        <w:rPr>
          <w:rFonts w:ascii="Times New Roman" w:hAnsi="Times New Roman" w:cs="Times New Roman"/>
          <w:sz w:val="24"/>
          <w:szCs w:val="24"/>
        </w:rPr>
      </w:pPr>
    </w:p>
    <w:p w:rsidR="00FC301A" w:rsidRPr="00E3631D" w:rsidRDefault="00FC30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31D">
        <w:rPr>
          <w:rFonts w:ascii="Times New Roman" w:hAnsi="Times New Roman" w:cs="Times New Roman"/>
          <w:b/>
          <w:bCs/>
          <w:sz w:val="24"/>
          <w:szCs w:val="24"/>
        </w:rPr>
        <w:t>Classe de Première générale :</w:t>
      </w:r>
    </w:p>
    <w:p w:rsidR="00FC301A" w:rsidRDefault="00E3631D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>Le Cœur innombrable</w:t>
      </w:r>
      <w:r>
        <w:rPr>
          <w:rFonts w:ascii="Times New Roman" w:hAnsi="Times New Roman" w:cs="Times New Roman"/>
          <w:sz w:val="24"/>
          <w:szCs w:val="24"/>
        </w:rPr>
        <w:t xml:space="preserve"> (Anna de Noailles), Magnard, « Classiques et contemporains ».</w:t>
      </w:r>
    </w:p>
    <w:p w:rsidR="00E3631D" w:rsidRDefault="00E363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31D">
        <w:rPr>
          <w:rFonts w:ascii="Times New Roman" w:hAnsi="Times New Roman" w:cs="Times New Roman"/>
          <w:i/>
          <w:iCs/>
          <w:sz w:val="24"/>
          <w:szCs w:val="24"/>
        </w:rPr>
        <w:t>Ourika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(Claire de Duras), Hatier, « Classiques et Cie ».</w:t>
      </w:r>
    </w:p>
    <w:p w:rsidR="00E3631D" w:rsidRPr="00FC301A" w:rsidRDefault="00E3631D">
      <w:pPr>
        <w:rPr>
          <w:rFonts w:ascii="Times New Roman" w:hAnsi="Times New Roman" w:cs="Times New Roman"/>
          <w:sz w:val="24"/>
          <w:szCs w:val="24"/>
        </w:rPr>
      </w:pPr>
    </w:p>
    <w:p w:rsidR="00FC301A" w:rsidRDefault="00FC301A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b/>
          <w:bCs/>
          <w:sz w:val="24"/>
          <w:szCs w:val="24"/>
        </w:rPr>
        <w:t>Classe de Première technologique</w:t>
      </w:r>
      <w:r w:rsidRPr="00FC301A">
        <w:rPr>
          <w:rFonts w:ascii="Times New Roman" w:hAnsi="Times New Roman" w:cs="Times New Roman"/>
          <w:sz w:val="24"/>
          <w:szCs w:val="24"/>
        </w:rPr>
        <w:t> :</w:t>
      </w:r>
    </w:p>
    <w:p w:rsidR="00E3631D" w:rsidRDefault="00E3631D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>Lettre d’une inconnue</w:t>
      </w:r>
      <w:r>
        <w:rPr>
          <w:rFonts w:ascii="Times New Roman" w:hAnsi="Times New Roman" w:cs="Times New Roman"/>
          <w:sz w:val="24"/>
          <w:szCs w:val="24"/>
        </w:rPr>
        <w:t xml:space="preserve"> (Stefan Zweig), Le Livre de Poche.</w:t>
      </w:r>
    </w:p>
    <w:p w:rsidR="00E3631D" w:rsidRPr="00FC301A" w:rsidRDefault="00E3631D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>La réunification des deux Corées</w:t>
      </w:r>
      <w:r>
        <w:rPr>
          <w:rFonts w:ascii="Times New Roman" w:hAnsi="Times New Roman" w:cs="Times New Roman"/>
          <w:sz w:val="24"/>
          <w:szCs w:val="24"/>
        </w:rPr>
        <w:t xml:space="preserve"> (Joël </w:t>
      </w:r>
      <w:proofErr w:type="spellStart"/>
      <w:r>
        <w:rPr>
          <w:rFonts w:ascii="Times New Roman" w:hAnsi="Times New Roman" w:cs="Times New Roman"/>
          <w:sz w:val="24"/>
          <w:szCs w:val="24"/>
        </w:rPr>
        <w:t>Pommerat</w:t>
      </w:r>
      <w:proofErr w:type="spellEnd"/>
      <w:r>
        <w:rPr>
          <w:rFonts w:ascii="Times New Roman" w:hAnsi="Times New Roman" w:cs="Times New Roman"/>
          <w:sz w:val="24"/>
          <w:szCs w:val="24"/>
        </w:rPr>
        <w:t>), Actes sud.</w:t>
      </w:r>
    </w:p>
    <w:p w:rsidR="00FC301A" w:rsidRPr="00FC301A" w:rsidRDefault="00FC301A">
      <w:pPr>
        <w:rPr>
          <w:rFonts w:ascii="Times New Roman" w:hAnsi="Times New Roman" w:cs="Times New Roman"/>
          <w:sz w:val="24"/>
          <w:szCs w:val="24"/>
        </w:rPr>
      </w:pPr>
    </w:p>
    <w:p w:rsidR="00FC301A" w:rsidRPr="00E3631D" w:rsidRDefault="00FC30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31D">
        <w:rPr>
          <w:rFonts w:ascii="Times New Roman" w:hAnsi="Times New Roman" w:cs="Times New Roman"/>
          <w:b/>
          <w:bCs/>
          <w:sz w:val="24"/>
          <w:szCs w:val="24"/>
        </w:rPr>
        <w:t>Première HLP :</w:t>
      </w:r>
    </w:p>
    <w:p w:rsidR="00D20B50" w:rsidRDefault="00E3631D" w:rsidP="00D20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r w:rsidR="00B33E17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3631D">
        <w:rPr>
          <w:rFonts w:ascii="Times New Roman" w:hAnsi="Times New Roman" w:cs="Times New Roman"/>
          <w:i/>
          <w:iCs/>
          <w:sz w:val="24"/>
          <w:szCs w:val="24"/>
        </w:rPr>
        <w:t>ythologie</w:t>
      </w:r>
      <w:r>
        <w:rPr>
          <w:rFonts w:ascii="Times New Roman" w:hAnsi="Times New Roman" w:cs="Times New Roman"/>
          <w:sz w:val="24"/>
          <w:szCs w:val="24"/>
        </w:rPr>
        <w:t xml:space="preserve"> (Edith Hamilton), Marabout poche</w:t>
      </w:r>
      <w:r w:rsidR="00D20B50">
        <w:rPr>
          <w:rFonts w:ascii="Times New Roman" w:hAnsi="Times New Roman" w:cs="Times New Roman"/>
          <w:sz w:val="24"/>
          <w:szCs w:val="24"/>
        </w:rPr>
        <w:t>.</w:t>
      </w:r>
    </w:p>
    <w:p w:rsidR="00D20B50" w:rsidRDefault="00D20B50" w:rsidP="00D20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les passages suivants :</w:t>
      </w:r>
    </w:p>
    <w:p w:rsidR="00D20B50" w:rsidRDefault="00D20B50" w:rsidP="00D20B5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Première partie en intégralité (« Les dieux, la création et les temps héroïques »).</w:t>
      </w:r>
    </w:p>
    <w:p w:rsidR="00D20B50" w:rsidRDefault="00D20B50" w:rsidP="00D20B5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 7 (« La conquête de la toison d’or »).</w:t>
      </w:r>
    </w:p>
    <w:p w:rsidR="00D20B50" w:rsidRDefault="00D20B50" w:rsidP="00D20B5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Chapitre 10 (« Thésée »).</w:t>
      </w:r>
    </w:p>
    <w:p w:rsidR="00D20B50" w:rsidRDefault="00D20B50" w:rsidP="00D20B5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Quatrième partie en intégralité (« Les héros de la guerre de Troie »).</w:t>
      </w:r>
    </w:p>
    <w:p w:rsidR="00D20B50" w:rsidRPr="00D20B50" w:rsidRDefault="00D20B50" w:rsidP="00D20B5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Cinquième partie en intégralité (« Les grandes familles mythologiques »).</w:t>
      </w:r>
    </w:p>
    <w:p w:rsidR="00E3631D" w:rsidRDefault="00E3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0B50" w:rsidRDefault="00D20B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301A" w:rsidRDefault="00FC30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31D">
        <w:rPr>
          <w:rFonts w:ascii="Times New Roman" w:hAnsi="Times New Roman" w:cs="Times New Roman"/>
          <w:b/>
          <w:bCs/>
          <w:sz w:val="24"/>
          <w:szCs w:val="24"/>
        </w:rPr>
        <w:t xml:space="preserve">Terminale HLP : </w:t>
      </w:r>
    </w:p>
    <w:p w:rsidR="00E3631D" w:rsidRDefault="00E3631D">
      <w:pPr>
        <w:rPr>
          <w:rFonts w:ascii="Times New Roman" w:hAnsi="Times New Roman" w:cs="Times New Roman"/>
          <w:sz w:val="24"/>
          <w:szCs w:val="24"/>
        </w:rPr>
      </w:pPr>
      <w:r w:rsidRPr="00E3631D">
        <w:rPr>
          <w:rFonts w:ascii="Times New Roman" w:hAnsi="Times New Roman" w:cs="Times New Roman"/>
          <w:i/>
          <w:iCs/>
          <w:sz w:val="24"/>
          <w:szCs w:val="24"/>
        </w:rPr>
        <w:t>Les Petits enfants du siècle</w:t>
      </w:r>
      <w:r w:rsidRPr="00E3631D">
        <w:rPr>
          <w:rFonts w:ascii="Times New Roman" w:hAnsi="Times New Roman" w:cs="Times New Roman"/>
          <w:sz w:val="24"/>
          <w:szCs w:val="24"/>
        </w:rPr>
        <w:t xml:space="preserve"> (Christiane Rochefort), </w:t>
      </w:r>
      <w:r>
        <w:rPr>
          <w:rFonts w:ascii="Times New Roman" w:hAnsi="Times New Roman" w:cs="Times New Roman"/>
          <w:sz w:val="24"/>
          <w:szCs w:val="24"/>
        </w:rPr>
        <w:t>Le Livre de Poche.</w:t>
      </w:r>
    </w:p>
    <w:p w:rsidR="00E3631D" w:rsidRDefault="00E3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631D" w:rsidRPr="00E3631D" w:rsidRDefault="00E3631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631D" w:rsidRPr="00E3631D" w:rsidSect="00BC0C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5C0E"/>
    <w:multiLevelType w:val="hybridMultilevel"/>
    <w:tmpl w:val="409E5748"/>
    <w:lvl w:ilvl="0" w:tplc="395027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1A"/>
    <w:rsid w:val="00463D48"/>
    <w:rsid w:val="004B5614"/>
    <w:rsid w:val="00920282"/>
    <w:rsid w:val="00960D5C"/>
    <w:rsid w:val="00B33E17"/>
    <w:rsid w:val="00BC0CF2"/>
    <w:rsid w:val="00C70441"/>
    <w:rsid w:val="00D20B50"/>
    <w:rsid w:val="00E3631D"/>
    <w:rsid w:val="00F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D47EB"/>
  <w14:defaultImageDpi w14:val="32767"/>
  <w15:chartTrackingRefBased/>
  <w15:docId w15:val="{52BA9A2A-CDB0-0C4D-BBFE-E522CB47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01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Andreani Lea</dc:creator>
  <cp:keywords/>
  <dc:description/>
  <cp:lastModifiedBy>Corinne Solomon</cp:lastModifiedBy>
  <cp:revision>4</cp:revision>
  <cp:lastPrinted>2025-06-05T15:53:00Z</cp:lastPrinted>
  <dcterms:created xsi:type="dcterms:W3CDTF">2025-06-02T18:28:00Z</dcterms:created>
  <dcterms:modified xsi:type="dcterms:W3CDTF">2025-06-05T16:24:00Z</dcterms:modified>
</cp:coreProperties>
</file>